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19F1D" w14:textId="77777777" w:rsidR="00675A15" w:rsidRPr="00675A15" w:rsidRDefault="00675A15" w:rsidP="00675A15">
      <w:pPr>
        <w:jc w:val="center"/>
        <w:rPr>
          <w:sz w:val="40"/>
          <w:szCs w:val="40"/>
        </w:rPr>
      </w:pPr>
      <w:r w:rsidRPr="00675A15">
        <w:rPr>
          <w:sz w:val="40"/>
          <w:szCs w:val="40"/>
        </w:rPr>
        <w:t>Интерактивный комплекс</w:t>
      </w:r>
      <w:r w:rsidRPr="00675A15">
        <w:rPr>
          <w:sz w:val="40"/>
          <w:szCs w:val="40"/>
          <w:lang w:val="en-US"/>
        </w:rPr>
        <w:t xml:space="preserve"> (</w:t>
      </w:r>
      <w:r w:rsidRPr="00675A15">
        <w:rPr>
          <w:sz w:val="40"/>
          <w:szCs w:val="40"/>
        </w:rPr>
        <w:t>7</w:t>
      </w:r>
      <w:r w:rsidRPr="00675A15">
        <w:rPr>
          <w:sz w:val="40"/>
          <w:szCs w:val="40"/>
          <w:lang w:val="en-US"/>
        </w:rPr>
        <w:t>5</w:t>
      </w:r>
      <w:r w:rsidRPr="00675A15">
        <w:rPr>
          <w:sz w:val="40"/>
          <w:szCs w:val="40"/>
        </w:rPr>
        <w:t xml:space="preserve"> дюймов)</w:t>
      </w:r>
    </w:p>
    <w:p w14:paraId="1051BBC2" w14:textId="77777777" w:rsidR="00675A15" w:rsidRPr="00675A15" w:rsidRDefault="00675A15" w:rsidP="00675A15">
      <w:pPr>
        <w:jc w:val="center"/>
        <w:rPr>
          <w:sz w:val="40"/>
          <w:szCs w:val="40"/>
        </w:rPr>
      </w:pPr>
      <w:r w:rsidRPr="00675A15">
        <w:rPr>
          <w:sz w:val="40"/>
          <w:szCs w:val="40"/>
          <w:lang w:val="en-US"/>
        </w:rPr>
        <w:t>IRBIS AIO</w:t>
      </w:r>
      <w:r w:rsidRPr="00675A15">
        <w:rPr>
          <w:sz w:val="40"/>
          <w:szCs w:val="40"/>
        </w:rPr>
        <w:t>7</w:t>
      </w:r>
      <w:r w:rsidRPr="00675A15">
        <w:rPr>
          <w:sz w:val="40"/>
          <w:szCs w:val="40"/>
          <w:lang w:val="en-US"/>
        </w:rPr>
        <w:t>5AAC</w:t>
      </w:r>
    </w:p>
    <w:p w14:paraId="6E6FA480" w14:textId="77777777" w:rsidR="00000000" w:rsidRPr="00675A15" w:rsidRDefault="00675A15" w:rsidP="00675A15">
      <w:pPr>
        <w:numPr>
          <w:ilvl w:val="0"/>
          <w:numId w:val="1"/>
        </w:numPr>
      </w:pPr>
      <w:r w:rsidRPr="00675A15">
        <w:t>Размер экрана по диагонали: 1905 мм</w:t>
      </w:r>
    </w:p>
    <w:p w14:paraId="4C06A33B" w14:textId="77777777" w:rsidR="00000000" w:rsidRPr="00675A15" w:rsidRDefault="00675A15" w:rsidP="00675A15">
      <w:pPr>
        <w:numPr>
          <w:ilvl w:val="0"/>
          <w:numId w:val="1"/>
        </w:numPr>
      </w:pPr>
      <w:r w:rsidRPr="00675A15">
        <w:t>Разрешение экрана: 3840х2160 пикселей</w:t>
      </w:r>
    </w:p>
    <w:p w14:paraId="35B0FB75" w14:textId="77777777" w:rsidR="00000000" w:rsidRPr="00675A15" w:rsidRDefault="00675A15" w:rsidP="00675A15">
      <w:pPr>
        <w:numPr>
          <w:ilvl w:val="0"/>
          <w:numId w:val="1"/>
        </w:numPr>
      </w:pPr>
      <w:r w:rsidRPr="00675A15">
        <w:t>Встроенные акустические системы</w:t>
      </w:r>
    </w:p>
    <w:p w14:paraId="61AB75FE" w14:textId="77777777" w:rsidR="00000000" w:rsidRPr="00675A15" w:rsidRDefault="00675A15" w:rsidP="00675A15">
      <w:pPr>
        <w:numPr>
          <w:ilvl w:val="0"/>
          <w:numId w:val="1"/>
        </w:numPr>
      </w:pPr>
      <w:r w:rsidRPr="00675A15">
        <w:t>Количество одновременно распознаваемых касаний сенсорным экраном: 20 касаний</w:t>
      </w:r>
    </w:p>
    <w:p w14:paraId="09DA7DD9" w14:textId="77777777" w:rsidR="00000000" w:rsidRPr="00675A15" w:rsidRDefault="00675A15" w:rsidP="00675A15">
      <w:pPr>
        <w:numPr>
          <w:ilvl w:val="0"/>
          <w:numId w:val="1"/>
        </w:numPr>
      </w:pPr>
      <w:r w:rsidRPr="00675A15">
        <w:t>Высота срабатывания сенсора экрана: 3 мм от поверхности экрана</w:t>
      </w:r>
    </w:p>
    <w:p w14:paraId="1E1AA8E1" w14:textId="77777777" w:rsidR="00000000" w:rsidRPr="00675A15" w:rsidRDefault="00675A15" w:rsidP="00675A15">
      <w:pPr>
        <w:numPr>
          <w:ilvl w:val="0"/>
          <w:numId w:val="1"/>
        </w:numPr>
      </w:pPr>
      <w:r w:rsidRPr="00675A15">
        <w:t xml:space="preserve">Встроенные функции распознавания объектов касания (палец или </w:t>
      </w:r>
      <w:proofErr w:type="spellStart"/>
      <w:r w:rsidRPr="00675A15">
        <w:t>безбатарейный</w:t>
      </w:r>
      <w:proofErr w:type="spellEnd"/>
      <w:r w:rsidRPr="00675A15">
        <w:t xml:space="preserve"> стилус)</w:t>
      </w:r>
    </w:p>
    <w:p w14:paraId="7FCD784E" w14:textId="77777777" w:rsidR="00000000" w:rsidRPr="00675A15" w:rsidRDefault="00675A15" w:rsidP="00675A15">
      <w:pPr>
        <w:numPr>
          <w:ilvl w:val="0"/>
          <w:numId w:val="1"/>
        </w:numPr>
      </w:pPr>
      <w:r w:rsidRPr="00675A15">
        <w:t xml:space="preserve">Количество поддерживаемых </w:t>
      </w:r>
      <w:proofErr w:type="spellStart"/>
      <w:r w:rsidRPr="00675A15">
        <w:t>безбатарейных</w:t>
      </w:r>
      <w:proofErr w:type="spellEnd"/>
      <w:r w:rsidRPr="00675A15">
        <w:t xml:space="preserve"> стилусов одновременно: 2 шт.</w:t>
      </w:r>
    </w:p>
    <w:p w14:paraId="088D4DDD" w14:textId="77777777" w:rsidR="00000000" w:rsidRPr="00675A15" w:rsidRDefault="00675A15" w:rsidP="00675A15">
      <w:pPr>
        <w:numPr>
          <w:ilvl w:val="0"/>
          <w:numId w:val="1"/>
        </w:numPr>
      </w:pPr>
      <w:r w:rsidRPr="00675A15">
        <w:t>Возможность использования ладони в качестве инструмента стирания</w:t>
      </w:r>
      <w:r w:rsidRPr="00675A15">
        <w:t xml:space="preserve"> либо игнорирования касаний экрана ладонью</w:t>
      </w:r>
    </w:p>
    <w:p w14:paraId="2FF0BEC6" w14:textId="77777777" w:rsidR="00000000" w:rsidRPr="00675A15" w:rsidRDefault="00675A15" w:rsidP="00675A15">
      <w:pPr>
        <w:numPr>
          <w:ilvl w:val="0"/>
          <w:numId w:val="1"/>
        </w:numPr>
      </w:pPr>
      <w:r w:rsidRPr="00675A15">
        <w:t>Интегрированный в пользовательский интерфейс функционал доступа к определенным централизовано электронным образовательным ресурсам, интернет ресурс</w:t>
      </w:r>
      <w:r w:rsidRPr="00675A15">
        <w:t>ам, просмотра и работы с файлами основных форматов с USB-накопителей или сетевого сервера: требуется</w:t>
      </w:r>
    </w:p>
    <w:p w14:paraId="41D38134" w14:textId="77777777" w:rsidR="00000000" w:rsidRPr="00675A15" w:rsidRDefault="00675A15" w:rsidP="00675A15">
      <w:pPr>
        <w:numPr>
          <w:ilvl w:val="0"/>
          <w:numId w:val="1"/>
        </w:numPr>
      </w:pPr>
      <w:r w:rsidRPr="00675A15">
        <w:t>Интегрированный датчик освещенности для автоматической коррекции яркости подсветки</w:t>
      </w:r>
    </w:p>
    <w:p w14:paraId="6A108879" w14:textId="77777777" w:rsidR="00000000" w:rsidRPr="00675A15" w:rsidRDefault="00675A15" w:rsidP="00675A15">
      <w:pPr>
        <w:numPr>
          <w:ilvl w:val="0"/>
          <w:numId w:val="1"/>
        </w:numPr>
      </w:pPr>
      <w:r w:rsidRPr="00675A15">
        <w:t>Объем оперативной памяти встроенного вычислительного блока 3 Гб</w:t>
      </w:r>
    </w:p>
    <w:p w14:paraId="175068F8" w14:textId="77777777" w:rsidR="00000000" w:rsidRPr="00675A15" w:rsidRDefault="00675A15" w:rsidP="00675A15">
      <w:pPr>
        <w:numPr>
          <w:ilvl w:val="0"/>
          <w:numId w:val="1"/>
        </w:numPr>
      </w:pPr>
      <w:r w:rsidRPr="00675A15">
        <w:t>Объем встроенного накопителя вычислительного блока: 32 Гб</w:t>
      </w:r>
    </w:p>
    <w:p w14:paraId="02D7B1DD" w14:textId="77777777" w:rsidR="00000000" w:rsidRPr="00675A15" w:rsidRDefault="00675A15" w:rsidP="00675A15">
      <w:pPr>
        <w:numPr>
          <w:ilvl w:val="0"/>
          <w:numId w:val="1"/>
        </w:numPr>
      </w:pPr>
      <w:r w:rsidRPr="00675A15">
        <w:t xml:space="preserve">Интегрированные функции вывода изображений с экранов мобильных устройств (на платформе </w:t>
      </w:r>
      <w:proofErr w:type="spellStart"/>
      <w:r w:rsidRPr="00675A15">
        <w:t>Windows</w:t>
      </w:r>
      <w:proofErr w:type="spellEnd"/>
      <w:r w:rsidRPr="00675A15">
        <w:t xml:space="preserve">, </w:t>
      </w:r>
      <w:proofErr w:type="spellStart"/>
      <w:r w:rsidRPr="00675A15">
        <w:t>MacOS</w:t>
      </w:r>
      <w:proofErr w:type="spellEnd"/>
      <w:r w:rsidRPr="00675A15">
        <w:t xml:space="preserve">, </w:t>
      </w:r>
      <w:proofErr w:type="spellStart"/>
      <w:r w:rsidRPr="00675A15">
        <w:t>Android</w:t>
      </w:r>
      <w:proofErr w:type="spellEnd"/>
      <w:r w:rsidRPr="00675A15">
        <w:t xml:space="preserve">, </w:t>
      </w:r>
      <w:proofErr w:type="spellStart"/>
      <w:r w:rsidRPr="00675A15">
        <w:t>ChromeOS</w:t>
      </w:r>
      <w:proofErr w:type="spellEnd"/>
      <w:r w:rsidRPr="00675A15">
        <w:t>), а также с возможностью интерактивного взаимодействия (управления) с устройс</w:t>
      </w:r>
      <w:r w:rsidRPr="00675A15">
        <w:t>твом-источником</w:t>
      </w:r>
    </w:p>
    <w:p w14:paraId="5E386609" w14:textId="77777777" w:rsidR="00BE3EB4" w:rsidRDefault="00BE3EB4">
      <w:bookmarkStart w:id="0" w:name="_GoBack"/>
      <w:bookmarkEnd w:id="0"/>
    </w:p>
    <w:sectPr w:rsidR="00BE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210C4"/>
    <w:multiLevelType w:val="hybridMultilevel"/>
    <w:tmpl w:val="A2CAA7F6"/>
    <w:lvl w:ilvl="0" w:tplc="3C202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AB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65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69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A4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C6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6D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8E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5AD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12"/>
    <w:rsid w:val="00675A15"/>
    <w:rsid w:val="00AE4512"/>
    <w:rsid w:val="00B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09B7B-84A6-4700-86BB-BFEB6C90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8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Gryazin Artem</dc:creator>
  <cp:keywords/>
  <dc:description/>
  <cp:lastModifiedBy>Gryazin Artem</cp:lastModifiedBy>
  <cp:revision>2</cp:revision>
  <dcterms:created xsi:type="dcterms:W3CDTF">2019-04-23T09:43:00Z</dcterms:created>
  <dcterms:modified xsi:type="dcterms:W3CDTF">2019-04-23T09:44:00Z</dcterms:modified>
</cp:coreProperties>
</file>