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BFD" w:rsidRPr="00572BFD" w:rsidRDefault="00572BFD" w:rsidP="001C79D1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572BFD">
        <w:rPr>
          <w:rFonts w:cstheme="minorHAnsi"/>
          <w:b/>
          <w:bCs/>
          <w:color w:val="000000" w:themeColor="text1"/>
          <w:sz w:val="32"/>
          <w:szCs w:val="32"/>
        </w:rPr>
        <w:t xml:space="preserve">МОНОБЛОК </w:t>
      </w:r>
      <w:r w:rsidRPr="00572BFD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IRBIS</w:t>
      </w:r>
      <w:r w:rsidRPr="00572BFD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572BFD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AIO</w:t>
      </w:r>
      <w:r w:rsidRPr="00572BFD">
        <w:rPr>
          <w:rFonts w:cstheme="minorHAnsi"/>
          <w:b/>
          <w:bCs/>
          <w:color w:val="000000" w:themeColor="text1"/>
          <w:sz w:val="32"/>
          <w:szCs w:val="32"/>
        </w:rPr>
        <w:t>86</w:t>
      </w:r>
      <w:r w:rsidRPr="00572BFD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A</w:t>
      </w:r>
      <w:r w:rsidRPr="00572BFD">
        <w:rPr>
          <w:rFonts w:cstheme="minorHAnsi"/>
          <w:b/>
          <w:bCs/>
          <w:color w:val="000000" w:themeColor="text1"/>
          <w:sz w:val="32"/>
          <w:szCs w:val="32"/>
        </w:rPr>
        <w:t>3</w:t>
      </w:r>
      <w:r w:rsidRPr="00572BFD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CB</w:t>
      </w:r>
    </w:p>
    <w:p w:rsidR="00E609B7" w:rsidRPr="00572BFD" w:rsidRDefault="00572BFD" w:rsidP="001C79D1">
      <w:pPr>
        <w:rPr>
          <w:rFonts w:cstheme="minorHAnsi"/>
          <w:color w:val="808080" w:themeColor="background1" w:themeShade="80"/>
          <w:sz w:val="22"/>
          <w:szCs w:val="22"/>
        </w:rPr>
      </w:pPr>
      <w:r w:rsidRPr="00572BFD">
        <w:rPr>
          <w:rFonts w:cstheme="minorHAnsi"/>
          <w:color w:val="808080" w:themeColor="background1" w:themeShade="80"/>
          <w:sz w:val="22"/>
          <w:szCs w:val="22"/>
        </w:rPr>
        <w:t>Специализированное интерактивное устройство со встроенной активной поверхностью, приспособленной для письма мелом и меловыми маркерами</w:t>
      </w:r>
      <w:r w:rsidR="00354ACE">
        <w:rPr>
          <w:rFonts w:cstheme="minorHAnsi"/>
          <w:color w:val="808080" w:themeColor="background1" w:themeShade="80"/>
          <w:sz w:val="22"/>
          <w:szCs w:val="22"/>
        </w:rPr>
        <w:t>. Оптимальный вариант для образовательных задач.</w:t>
      </w:r>
    </w:p>
    <w:p w:rsidR="001317B8" w:rsidRPr="00572BFD" w:rsidRDefault="001317B8" w:rsidP="006E3497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:rsidR="001317B8" w:rsidRPr="00572BFD" w:rsidRDefault="00572BFD" w:rsidP="00572BFD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572BFD">
        <w:rPr>
          <w:rFonts w:cstheme="minorHAnsi"/>
          <w:b/>
          <w:bCs/>
          <w:color w:val="000000" w:themeColor="text1"/>
          <w:sz w:val="22"/>
          <w:szCs w:val="22"/>
        </w:rPr>
        <w:drawing>
          <wp:inline distT="0" distB="0" distL="0" distR="0" wp14:anchorId="773DA8FD" wp14:editId="54A7B55D">
            <wp:extent cx="5936615" cy="1814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97" w:rsidRDefault="006E3497" w:rsidP="00E42C7E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:rsidR="00572BFD" w:rsidRPr="00572BFD" w:rsidRDefault="00572BFD" w:rsidP="00E42C7E">
      <w:pPr>
        <w:rPr>
          <w:rFonts w:cstheme="minorHAnsi"/>
          <w:b/>
          <w:bCs/>
          <w:color w:val="000000" w:themeColor="text1"/>
          <w:sz w:val="28"/>
          <w:szCs w:val="28"/>
        </w:rPr>
      </w:pPr>
      <w:r w:rsidRPr="00572BFD">
        <w:rPr>
          <w:rFonts w:cstheme="minorHAnsi"/>
          <w:b/>
          <w:bCs/>
          <w:color w:val="000000" w:themeColor="text1"/>
          <w:sz w:val="28"/>
          <w:szCs w:val="28"/>
        </w:rPr>
        <w:t>ВСЕ ХАРАКТЕРИСТИКИ</w:t>
      </w:r>
    </w:p>
    <w:p w:rsidR="00572BFD" w:rsidRDefault="00572BFD" w:rsidP="00E42C7E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:rsidR="00572BFD" w:rsidRDefault="00572BFD" w:rsidP="00572BFD">
      <w:pPr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ЭКРАН</w:t>
      </w:r>
    </w:p>
    <w:p w:rsidR="00572BFD" w:rsidRDefault="00572BFD" w:rsidP="00572BFD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099"/>
      </w:tblGrid>
      <w:tr w:rsidR="00572BFD" w:rsidTr="00C51241">
        <w:tc>
          <w:tcPr>
            <w:tcW w:w="5240" w:type="dxa"/>
          </w:tcPr>
          <w:p w:rsidR="00572BFD" w:rsidRPr="00572BFD" w:rsidRDefault="00572BFD" w:rsidP="00C51241">
            <w:pPr>
              <w:ind w:hanging="106"/>
            </w:pP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>Диагональ экрана</w:t>
            </w:r>
          </w:p>
        </w:tc>
        <w:tc>
          <w:tcPr>
            <w:tcW w:w="4099" w:type="dxa"/>
          </w:tcPr>
          <w:p w:rsidR="00572BFD" w:rsidRDefault="00C51241" w:rsidP="00572BFD">
            <w:pPr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>86″</w:t>
            </w:r>
          </w:p>
        </w:tc>
      </w:tr>
      <w:tr w:rsidR="00572BFD" w:rsidTr="00C51241">
        <w:tc>
          <w:tcPr>
            <w:tcW w:w="5240" w:type="dxa"/>
          </w:tcPr>
          <w:p w:rsidR="00572BFD" w:rsidRPr="00C51241" w:rsidRDefault="00C51241" w:rsidP="00C51241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Тип матрицы</w:t>
            </w:r>
          </w:p>
        </w:tc>
        <w:tc>
          <w:tcPr>
            <w:tcW w:w="4099" w:type="dxa"/>
          </w:tcPr>
          <w:p w:rsidR="00572BFD" w:rsidRPr="00C51241" w:rsidRDefault="00C51241" w:rsidP="00572BFD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51241">
              <w:rPr>
                <w:rFonts w:cstheme="minorHAnsi"/>
                <w:color w:val="000000" w:themeColor="text1"/>
                <w:sz w:val="22"/>
                <w:szCs w:val="22"/>
              </w:rPr>
              <w:t>активная</w:t>
            </w:r>
          </w:p>
        </w:tc>
      </w:tr>
      <w:tr w:rsidR="00572BFD" w:rsidTr="00C51241">
        <w:tc>
          <w:tcPr>
            <w:tcW w:w="5240" w:type="dxa"/>
          </w:tcPr>
          <w:p w:rsidR="00572BFD" w:rsidRPr="00C51241" w:rsidRDefault="00C51241" w:rsidP="00C51241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51241">
              <w:rPr>
                <w:rFonts w:cstheme="minorHAnsi"/>
                <w:color w:val="000000" w:themeColor="text1"/>
                <w:sz w:val="22"/>
                <w:szCs w:val="22"/>
              </w:rPr>
              <w:t>Разрешение</w:t>
            </w:r>
          </w:p>
        </w:tc>
        <w:tc>
          <w:tcPr>
            <w:tcW w:w="4099" w:type="dxa"/>
          </w:tcPr>
          <w:p w:rsidR="00572BFD" w:rsidRPr="00C51241" w:rsidRDefault="00C51241" w:rsidP="00572BFD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>3840 × 2160</w:t>
            </w:r>
          </w:p>
        </w:tc>
      </w:tr>
      <w:tr w:rsidR="00572BFD" w:rsidTr="00C51241">
        <w:tc>
          <w:tcPr>
            <w:tcW w:w="5240" w:type="dxa"/>
          </w:tcPr>
          <w:p w:rsidR="00572BFD" w:rsidRPr="00C51241" w:rsidRDefault="00C51241" w:rsidP="00C51241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>Яркость</w:t>
            </w:r>
          </w:p>
        </w:tc>
        <w:tc>
          <w:tcPr>
            <w:tcW w:w="4099" w:type="dxa"/>
          </w:tcPr>
          <w:p w:rsidR="00572BFD" w:rsidRPr="00C51241" w:rsidRDefault="00C51241" w:rsidP="00572BFD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 xml:space="preserve">&gt; </w:t>
            </w: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 xml:space="preserve">300 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нит (система автоматической настройки)</w:t>
            </w:r>
          </w:p>
        </w:tc>
      </w:tr>
      <w:tr w:rsidR="00572BFD" w:rsidTr="00C51241">
        <w:tc>
          <w:tcPr>
            <w:tcW w:w="5240" w:type="dxa"/>
          </w:tcPr>
          <w:p w:rsidR="00572BFD" w:rsidRPr="00C51241" w:rsidRDefault="00C51241" w:rsidP="00C51241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Подсветка</w:t>
            </w:r>
          </w:p>
        </w:tc>
        <w:tc>
          <w:tcPr>
            <w:tcW w:w="4099" w:type="dxa"/>
          </w:tcPr>
          <w:p w:rsidR="00572BFD" w:rsidRPr="00C51241" w:rsidRDefault="00C51241" w:rsidP="00572BFD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светодиодная</w:t>
            </w:r>
          </w:p>
        </w:tc>
      </w:tr>
      <w:tr w:rsidR="00572BFD" w:rsidTr="00C51241">
        <w:tc>
          <w:tcPr>
            <w:tcW w:w="5240" w:type="dxa"/>
          </w:tcPr>
          <w:p w:rsidR="00572BFD" w:rsidRPr="00C51241" w:rsidRDefault="00C51241" w:rsidP="00C51241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Время отклика</w:t>
            </w:r>
          </w:p>
        </w:tc>
        <w:tc>
          <w:tcPr>
            <w:tcW w:w="4099" w:type="dxa"/>
          </w:tcPr>
          <w:p w:rsidR="00572BFD" w:rsidRPr="00C51241" w:rsidRDefault="00C51241" w:rsidP="00572BFD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 xml:space="preserve">&lt; 8 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мс</w:t>
            </w:r>
          </w:p>
        </w:tc>
      </w:tr>
      <w:tr w:rsidR="00E609B7" w:rsidTr="00C51241">
        <w:tc>
          <w:tcPr>
            <w:tcW w:w="5240" w:type="dxa"/>
          </w:tcPr>
          <w:p w:rsidR="00E609B7" w:rsidRDefault="00E609B7" w:rsidP="00C51241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Защитное стекло</w:t>
            </w:r>
          </w:p>
        </w:tc>
        <w:tc>
          <w:tcPr>
            <w:tcW w:w="4099" w:type="dxa"/>
          </w:tcPr>
          <w:p w:rsidR="00E609B7" w:rsidRPr="00E609B7" w:rsidRDefault="00E609B7" w:rsidP="00572BFD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закаленное, антибликовое, установленное без воздушного зазора</w:t>
            </w:r>
          </w:p>
        </w:tc>
      </w:tr>
      <w:tr w:rsidR="00C51241" w:rsidTr="00C51241">
        <w:trPr>
          <w:trHeight w:val="443"/>
        </w:trPr>
        <w:tc>
          <w:tcPr>
            <w:tcW w:w="5240" w:type="dxa"/>
            <w:tcBorders>
              <w:bottom w:val="single" w:sz="4" w:space="0" w:color="auto"/>
            </w:tcBorders>
          </w:tcPr>
          <w:p w:rsidR="00C51241" w:rsidRDefault="00C51241" w:rsidP="00C51241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>Углы обзора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:rsidR="00C51241" w:rsidRDefault="00C51241" w:rsidP="00572BFD">
            <w:pPr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</w:pP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>178х178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°</w:t>
            </w:r>
          </w:p>
        </w:tc>
      </w:tr>
    </w:tbl>
    <w:p w:rsidR="00572BFD" w:rsidRDefault="00572BFD" w:rsidP="00572BFD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:rsidR="00C51241" w:rsidRDefault="00C51241" w:rsidP="00C51241">
      <w:pPr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СЕНСОРНАЯ ТЕХНОЛОГИЯ</w:t>
      </w:r>
    </w:p>
    <w:p w:rsidR="00C51241" w:rsidRDefault="00C51241" w:rsidP="00C51241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099"/>
      </w:tblGrid>
      <w:tr w:rsidR="00C51241" w:rsidTr="00B47E4B">
        <w:tc>
          <w:tcPr>
            <w:tcW w:w="5240" w:type="dxa"/>
          </w:tcPr>
          <w:p w:rsidR="00C51241" w:rsidRPr="00572BFD" w:rsidRDefault="00C51241" w:rsidP="00B47E4B">
            <w:pPr>
              <w:ind w:hanging="106"/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Количество касаний</w:t>
            </w:r>
          </w:p>
        </w:tc>
        <w:tc>
          <w:tcPr>
            <w:tcW w:w="4099" w:type="dxa"/>
          </w:tcPr>
          <w:p w:rsidR="00C51241" w:rsidRPr="00C51241" w:rsidRDefault="00C51241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51241">
              <w:rPr>
                <w:rFonts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C51241" w:rsidTr="00B47E4B">
        <w:tc>
          <w:tcPr>
            <w:tcW w:w="5240" w:type="dxa"/>
          </w:tcPr>
          <w:p w:rsidR="00C51241" w:rsidRPr="00C51241" w:rsidRDefault="00C51241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Поддержка мультитач</w:t>
            </w:r>
          </w:p>
        </w:tc>
        <w:tc>
          <w:tcPr>
            <w:tcW w:w="4099" w:type="dxa"/>
          </w:tcPr>
          <w:p w:rsidR="00C51241" w:rsidRPr="00C51241" w:rsidRDefault="00C51241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да</w:t>
            </w:r>
          </w:p>
        </w:tc>
      </w:tr>
      <w:tr w:rsidR="00C51241" w:rsidTr="00C51241">
        <w:trPr>
          <w:trHeight w:val="1206"/>
        </w:trPr>
        <w:tc>
          <w:tcPr>
            <w:tcW w:w="5240" w:type="dxa"/>
            <w:tcBorders>
              <w:bottom w:val="single" w:sz="4" w:space="0" w:color="auto"/>
            </w:tcBorders>
          </w:tcPr>
          <w:p w:rsidR="00C51241" w:rsidRDefault="00C51241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Технология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:rsidR="00C51241" w:rsidRPr="00C51241" w:rsidRDefault="00C51241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высокоточная технология, исключающая ложные срабатывания, обеспечивающая высококачественное изображение без муара</w:t>
            </w:r>
          </w:p>
        </w:tc>
      </w:tr>
    </w:tbl>
    <w:p w:rsidR="00C51241" w:rsidRDefault="00C51241" w:rsidP="00C51241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:rsidR="00C51241" w:rsidRDefault="00C51241" w:rsidP="00C51241">
      <w:pPr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ПРОЦЕССОР / ПАМЯТЬ</w:t>
      </w:r>
    </w:p>
    <w:p w:rsidR="00C51241" w:rsidRDefault="00C51241" w:rsidP="00C51241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099"/>
      </w:tblGrid>
      <w:tr w:rsidR="00C51241" w:rsidTr="00B47E4B">
        <w:tc>
          <w:tcPr>
            <w:tcW w:w="5240" w:type="dxa"/>
          </w:tcPr>
          <w:p w:rsidR="00C51241" w:rsidRPr="00C51241" w:rsidRDefault="00C51241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Процессор</w:t>
            </w:r>
          </w:p>
        </w:tc>
        <w:tc>
          <w:tcPr>
            <w:tcW w:w="4099" w:type="dxa"/>
          </w:tcPr>
          <w:p w:rsidR="00C51241" w:rsidRPr="00C51241" w:rsidRDefault="00C51241" w:rsidP="00C51241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51241">
              <w:rPr>
                <w:rFonts w:cstheme="minorHAnsi"/>
                <w:color w:val="000000" w:themeColor="text1"/>
                <w:sz w:val="22"/>
                <w:szCs w:val="22"/>
              </w:rPr>
              <w:t>Intel® Core™ 8 поколения</w:t>
            </w:r>
          </w:p>
        </w:tc>
      </w:tr>
      <w:tr w:rsidR="00C51241" w:rsidTr="00B47E4B">
        <w:tc>
          <w:tcPr>
            <w:tcW w:w="5240" w:type="dxa"/>
          </w:tcPr>
          <w:p w:rsidR="00C51241" w:rsidRPr="00C51241" w:rsidRDefault="00C51241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Частота процессора</w:t>
            </w:r>
          </w:p>
        </w:tc>
        <w:tc>
          <w:tcPr>
            <w:tcW w:w="4099" w:type="dxa"/>
          </w:tcPr>
          <w:p w:rsidR="00C51241" w:rsidRPr="00C51241" w:rsidRDefault="00C51241" w:rsidP="00C51241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до 3,5 ГГц</w:t>
            </w:r>
          </w:p>
        </w:tc>
      </w:tr>
      <w:tr w:rsidR="00C51241" w:rsidTr="00B47E4B">
        <w:tc>
          <w:tcPr>
            <w:tcW w:w="5240" w:type="dxa"/>
          </w:tcPr>
          <w:p w:rsidR="00C51241" w:rsidRDefault="00C51241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Оперативная память</w:t>
            </w:r>
          </w:p>
        </w:tc>
        <w:tc>
          <w:tcPr>
            <w:tcW w:w="4099" w:type="dxa"/>
          </w:tcPr>
          <w:p w:rsidR="00C51241" w:rsidRPr="00C51241" w:rsidRDefault="00C51241" w:rsidP="00C51241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8 Гб</w:t>
            </w:r>
          </w:p>
        </w:tc>
      </w:tr>
      <w:tr w:rsidR="00C51241" w:rsidTr="00B47E4B">
        <w:tc>
          <w:tcPr>
            <w:tcW w:w="5240" w:type="dxa"/>
          </w:tcPr>
          <w:p w:rsidR="00C51241" w:rsidRPr="00C51241" w:rsidRDefault="00C51241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Графический процессор</w:t>
            </w:r>
          </w:p>
        </w:tc>
        <w:tc>
          <w:tcPr>
            <w:tcW w:w="4099" w:type="dxa"/>
          </w:tcPr>
          <w:p w:rsidR="00C51241" w:rsidRPr="00C51241" w:rsidRDefault="00C51241" w:rsidP="00B47E4B">
            <w:pPr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</w:pPr>
            <w:r w:rsidRPr="00C51241">
              <w:rPr>
                <w:rFonts w:cstheme="minorHAnsi"/>
                <w:color w:val="000000" w:themeColor="text1"/>
                <w:sz w:val="22"/>
                <w:szCs w:val="22"/>
              </w:rPr>
              <w:t xml:space="preserve">Intel </w:t>
            </w:r>
            <w:r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>UHD Graphics</w:t>
            </w:r>
          </w:p>
        </w:tc>
      </w:tr>
      <w:tr w:rsidR="00C51241" w:rsidTr="00354ACE">
        <w:trPr>
          <w:trHeight w:val="513"/>
        </w:trPr>
        <w:tc>
          <w:tcPr>
            <w:tcW w:w="5240" w:type="dxa"/>
            <w:tcBorders>
              <w:bottom w:val="single" w:sz="4" w:space="0" w:color="auto"/>
            </w:tcBorders>
          </w:tcPr>
          <w:p w:rsidR="00C51241" w:rsidRDefault="00C51241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Жесткий диск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:rsidR="00C51241" w:rsidRPr="00C51241" w:rsidRDefault="00354ACE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твердотельный, от 250 Гб</w:t>
            </w:r>
          </w:p>
        </w:tc>
      </w:tr>
    </w:tbl>
    <w:p w:rsidR="00C51241" w:rsidRDefault="00C51241" w:rsidP="00C51241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:rsidR="00354ACE" w:rsidRDefault="00354ACE" w:rsidP="00354ACE">
      <w:pPr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АУДИО</w:t>
      </w:r>
    </w:p>
    <w:p w:rsidR="00354ACE" w:rsidRDefault="00354ACE" w:rsidP="00354ACE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099"/>
      </w:tblGrid>
      <w:tr w:rsidR="00354ACE" w:rsidTr="00B47E4B">
        <w:tc>
          <w:tcPr>
            <w:tcW w:w="5240" w:type="dxa"/>
          </w:tcPr>
          <w:p w:rsidR="00354ACE" w:rsidRPr="00C51241" w:rsidRDefault="00354ACE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>Встроенные акустические системы</w:t>
            </w:r>
          </w:p>
        </w:tc>
        <w:tc>
          <w:tcPr>
            <w:tcW w:w="4099" w:type="dxa"/>
          </w:tcPr>
          <w:p w:rsidR="00354ACE" w:rsidRPr="00C51241" w:rsidRDefault="00354ACE" w:rsidP="00B47E4B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да</w:t>
            </w:r>
          </w:p>
        </w:tc>
      </w:tr>
      <w:tr w:rsidR="00354ACE" w:rsidTr="00B47E4B">
        <w:tc>
          <w:tcPr>
            <w:tcW w:w="5240" w:type="dxa"/>
          </w:tcPr>
          <w:p w:rsidR="00354ACE" w:rsidRPr="00354ACE" w:rsidRDefault="00354ACE" w:rsidP="00354ACE">
            <w:pPr>
              <w:ind w:left="-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Дополнительная аудиосистема расширенного звучания</w:t>
            </w:r>
          </w:p>
        </w:tc>
        <w:tc>
          <w:tcPr>
            <w:tcW w:w="4099" w:type="dxa"/>
          </w:tcPr>
          <w:p w:rsidR="00354ACE" w:rsidRPr="00C51241" w:rsidRDefault="00354ACE" w:rsidP="00B47E4B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да</w:t>
            </w:r>
          </w:p>
        </w:tc>
      </w:tr>
      <w:tr w:rsidR="00354ACE" w:rsidTr="00B47E4B">
        <w:tc>
          <w:tcPr>
            <w:tcW w:w="5240" w:type="dxa"/>
          </w:tcPr>
          <w:p w:rsidR="00354ACE" w:rsidRDefault="00354ACE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Беспроводная микрофонная система</w:t>
            </w:r>
          </w:p>
        </w:tc>
        <w:tc>
          <w:tcPr>
            <w:tcW w:w="4099" w:type="dxa"/>
          </w:tcPr>
          <w:p w:rsidR="00354ACE" w:rsidRPr="00C51241" w:rsidRDefault="00354ACE" w:rsidP="00B47E4B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да, двухканальная</w:t>
            </w:r>
          </w:p>
        </w:tc>
      </w:tr>
      <w:tr w:rsidR="00354ACE" w:rsidTr="00B47E4B">
        <w:trPr>
          <w:trHeight w:val="513"/>
        </w:trPr>
        <w:tc>
          <w:tcPr>
            <w:tcW w:w="5240" w:type="dxa"/>
            <w:tcBorders>
              <w:bottom w:val="single" w:sz="4" w:space="0" w:color="auto"/>
            </w:tcBorders>
          </w:tcPr>
          <w:p w:rsidR="00354ACE" w:rsidRDefault="00354ACE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Тип микрофонов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:rsidR="00354ACE" w:rsidRPr="00C51241" w:rsidRDefault="00354ACE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ручной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с креплением на одежду</w:t>
            </w:r>
          </w:p>
        </w:tc>
      </w:tr>
    </w:tbl>
    <w:p w:rsidR="00354ACE" w:rsidRDefault="00354ACE" w:rsidP="00354ACE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:rsidR="00E609B7" w:rsidRDefault="00E609B7" w:rsidP="00E609B7">
      <w:pPr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КОНСТРУКЦИЯ</w:t>
      </w:r>
    </w:p>
    <w:p w:rsidR="00E609B7" w:rsidRDefault="00E609B7" w:rsidP="00E609B7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099"/>
      </w:tblGrid>
      <w:tr w:rsidR="00E609B7" w:rsidTr="00B47E4B">
        <w:tc>
          <w:tcPr>
            <w:tcW w:w="5240" w:type="dxa"/>
          </w:tcPr>
          <w:p w:rsidR="00E609B7" w:rsidRPr="00C51241" w:rsidRDefault="00E609B7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 xml:space="preserve">Основные элементы </w:t>
            </w:r>
          </w:p>
        </w:tc>
        <w:tc>
          <w:tcPr>
            <w:tcW w:w="4099" w:type="dxa"/>
          </w:tcPr>
          <w:p w:rsidR="00E609B7" w:rsidRDefault="00E609B7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 xml:space="preserve">центральная активная поверхность, </w:t>
            </w:r>
          </w:p>
          <w:p w:rsidR="00E609B7" w:rsidRPr="00E609B7" w:rsidRDefault="00E609B7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2 пассивные поверхности со специализированным безопасным креплением</w:t>
            </w:r>
          </w:p>
        </w:tc>
      </w:tr>
      <w:tr w:rsidR="00E609B7" w:rsidTr="00B47E4B">
        <w:tc>
          <w:tcPr>
            <w:tcW w:w="5240" w:type="dxa"/>
          </w:tcPr>
          <w:p w:rsidR="00E609B7" w:rsidRPr="00C51241" w:rsidRDefault="00E609B7" w:rsidP="00E609B7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Поверхность для письма</w:t>
            </w:r>
          </w:p>
        </w:tc>
        <w:tc>
          <w:tcPr>
            <w:tcW w:w="4099" w:type="dxa"/>
          </w:tcPr>
          <w:p w:rsidR="00E609B7" w:rsidRPr="00C51241" w:rsidRDefault="00E609B7" w:rsidP="00E609B7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 xml:space="preserve">специализированная поверхность, обеспечивающая яркое и контрастное изображение при письме </w:t>
            </w: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>беспылевым мелом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 xml:space="preserve"> и специализированными</w:t>
            </w: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 xml:space="preserve"> маркерами</w:t>
            </w:r>
          </w:p>
        </w:tc>
      </w:tr>
      <w:tr w:rsidR="009C1A12" w:rsidTr="00B47E4B">
        <w:tc>
          <w:tcPr>
            <w:tcW w:w="5240" w:type="dxa"/>
          </w:tcPr>
          <w:p w:rsidR="009C1A12" w:rsidRDefault="009C1A12" w:rsidP="00E609B7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Габариты (ШхВхГ)</w:t>
            </w:r>
          </w:p>
        </w:tc>
        <w:tc>
          <w:tcPr>
            <w:tcW w:w="4099" w:type="dxa"/>
          </w:tcPr>
          <w:p w:rsidR="009C1A12" w:rsidRDefault="009C1A12" w:rsidP="00E609B7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9C1A12">
              <w:rPr>
                <w:rFonts w:cstheme="minorHAnsi"/>
                <w:color w:val="000000" w:themeColor="text1"/>
                <w:sz w:val="22"/>
                <w:szCs w:val="22"/>
              </w:rPr>
              <w:t>4240 x 1185 x 130 мм</w:t>
            </w:r>
          </w:p>
        </w:tc>
      </w:tr>
      <w:tr w:rsidR="009C1A12" w:rsidTr="00B47E4B">
        <w:tc>
          <w:tcPr>
            <w:tcW w:w="5240" w:type="dxa"/>
          </w:tcPr>
          <w:p w:rsidR="009C1A12" w:rsidRDefault="009C1A12" w:rsidP="00E609B7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Комплектация</w:t>
            </w:r>
          </w:p>
        </w:tc>
        <w:tc>
          <w:tcPr>
            <w:tcW w:w="4099" w:type="dxa"/>
          </w:tcPr>
          <w:p w:rsidR="009C1A12" w:rsidRPr="009C1A12" w:rsidRDefault="009C1A12" w:rsidP="009C1A12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Моноблок со звуковой системой, пассивный стилус, пульт с функцией презентера, мини клавиатура, комплект кабелей, документация на русском языке, комплект беспылевого мела с цанговым держателем</w:t>
            </w:r>
          </w:p>
        </w:tc>
      </w:tr>
      <w:tr w:rsidR="00E609B7" w:rsidTr="00B47E4B">
        <w:trPr>
          <w:trHeight w:val="513"/>
        </w:trPr>
        <w:tc>
          <w:tcPr>
            <w:tcW w:w="5240" w:type="dxa"/>
            <w:tcBorders>
              <w:bottom w:val="single" w:sz="4" w:space="0" w:color="auto"/>
            </w:tcBorders>
          </w:tcPr>
          <w:p w:rsidR="00E609B7" w:rsidRDefault="00E609B7" w:rsidP="00E609B7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Единая система электропитания компонент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:rsidR="00E609B7" w:rsidRPr="00C51241" w:rsidRDefault="00E609B7" w:rsidP="00E609B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да</w:t>
            </w:r>
          </w:p>
        </w:tc>
      </w:tr>
    </w:tbl>
    <w:p w:rsidR="00E609B7" w:rsidRDefault="00E609B7" w:rsidP="00E609B7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:rsidR="009C1A12" w:rsidRDefault="009C1A12" w:rsidP="009C1A12">
      <w:pPr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ПОРТЫ И РАЗЪЕМЫ</w:t>
      </w:r>
    </w:p>
    <w:p w:rsidR="009C1A12" w:rsidRDefault="009C1A12" w:rsidP="009C1A12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099"/>
      </w:tblGrid>
      <w:tr w:rsidR="009C1A12" w:rsidTr="00B47E4B">
        <w:tc>
          <w:tcPr>
            <w:tcW w:w="5240" w:type="dxa"/>
          </w:tcPr>
          <w:p w:rsidR="009C1A12" w:rsidRPr="00C51241" w:rsidRDefault="009C1A12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>HDMI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099" w:type="dxa"/>
          </w:tcPr>
          <w:p w:rsidR="009C1A12" w:rsidRDefault="009C1A12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да, поддержка</w:t>
            </w: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 xml:space="preserve"> 3840х2160@60 Гц, </w:t>
            </w:r>
          </w:p>
          <w:p w:rsidR="009C1A12" w:rsidRPr="00E609B7" w:rsidRDefault="009C1A12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>HDCP 2.2</w:t>
            </w:r>
          </w:p>
        </w:tc>
      </w:tr>
      <w:tr w:rsidR="009C1A12" w:rsidTr="00B47E4B">
        <w:tc>
          <w:tcPr>
            <w:tcW w:w="5240" w:type="dxa"/>
          </w:tcPr>
          <w:p w:rsidR="009C1A12" w:rsidRPr="00C51241" w:rsidRDefault="009C1A12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72BFD"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>USB</w:t>
            </w:r>
          </w:p>
        </w:tc>
        <w:tc>
          <w:tcPr>
            <w:tcW w:w="4099" w:type="dxa"/>
          </w:tcPr>
          <w:p w:rsidR="009C1A12" w:rsidRPr="009C1A12" w:rsidRDefault="009C1A12" w:rsidP="00B47E4B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</w:pPr>
            <w:r w:rsidRPr="009C1A12"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>3.0 Type C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,</w:t>
            </w:r>
            <w:r w:rsidRPr="009C1A12"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 xml:space="preserve"> Type A</w:t>
            </w:r>
          </w:p>
        </w:tc>
      </w:tr>
      <w:tr w:rsidR="009C1A12" w:rsidTr="00B47E4B">
        <w:tc>
          <w:tcPr>
            <w:tcW w:w="5240" w:type="dxa"/>
          </w:tcPr>
          <w:p w:rsidR="009C1A12" w:rsidRPr="009C1A12" w:rsidRDefault="009C1A12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>LAN</w:t>
            </w:r>
          </w:p>
        </w:tc>
        <w:tc>
          <w:tcPr>
            <w:tcW w:w="4099" w:type="dxa"/>
          </w:tcPr>
          <w:p w:rsidR="009C1A12" w:rsidRPr="009C1A12" w:rsidRDefault="009C1A12" w:rsidP="00B47E4B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встроенный коммутатор</w:t>
            </w:r>
          </w:p>
        </w:tc>
      </w:tr>
      <w:tr w:rsidR="009C1A12" w:rsidTr="00B47E4B">
        <w:tc>
          <w:tcPr>
            <w:tcW w:w="5240" w:type="dxa"/>
          </w:tcPr>
          <w:p w:rsidR="009C1A12" w:rsidRPr="009C1A12" w:rsidRDefault="009C1A12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Управление и мониторинг</w:t>
            </w:r>
          </w:p>
        </w:tc>
        <w:tc>
          <w:tcPr>
            <w:tcW w:w="4099" w:type="dxa"/>
          </w:tcPr>
          <w:p w:rsidR="009C1A12" w:rsidRPr="009C1A12" w:rsidRDefault="009C1A12" w:rsidP="00B47E4B">
            <w:pPr>
              <w:tabs>
                <w:tab w:val="center" w:pos="4674"/>
              </w:tabs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</w:pPr>
            <w:r w:rsidRPr="00572BFD">
              <w:rPr>
                <w:rFonts w:cstheme="minorHAnsi"/>
                <w:color w:val="000000" w:themeColor="text1"/>
                <w:sz w:val="22"/>
                <w:szCs w:val="22"/>
              </w:rPr>
              <w:t>RS-232 и Ethernet</w:t>
            </w:r>
          </w:p>
        </w:tc>
      </w:tr>
      <w:tr w:rsidR="009C1A12" w:rsidTr="00B47E4B">
        <w:trPr>
          <w:trHeight w:val="513"/>
        </w:trPr>
        <w:tc>
          <w:tcPr>
            <w:tcW w:w="5240" w:type="dxa"/>
            <w:tcBorders>
              <w:bottom w:val="single" w:sz="4" w:space="0" w:color="auto"/>
            </w:tcBorders>
          </w:tcPr>
          <w:p w:rsidR="009C1A12" w:rsidRPr="009C1A12" w:rsidRDefault="009C1A12" w:rsidP="00B47E4B">
            <w:pPr>
              <w:ind w:hanging="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>OPS</w:t>
            </w:r>
            <w:r w:rsidRPr="009C1A12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слот для встроенного системного блока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:rsidR="009C1A12" w:rsidRPr="00C51241" w:rsidRDefault="009C1A12" w:rsidP="00B47E4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да</w:t>
            </w:r>
          </w:p>
        </w:tc>
      </w:tr>
    </w:tbl>
    <w:p w:rsidR="009C1A12" w:rsidRDefault="009C1A12" w:rsidP="009C1A12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:rsidR="009C1A12" w:rsidRDefault="009C1A12" w:rsidP="009C1A12">
      <w:pPr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ПРОГРАММНОЕ ОБЕСПЕЧЕНИЕ</w:t>
      </w:r>
    </w:p>
    <w:p w:rsidR="009C1A12" w:rsidRDefault="009C1A12" w:rsidP="009C1A12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9"/>
      </w:tblGrid>
      <w:tr w:rsidR="009C1A12" w:rsidTr="00CE0C94">
        <w:trPr>
          <w:trHeight w:val="1856"/>
        </w:trPr>
        <w:tc>
          <w:tcPr>
            <w:tcW w:w="9339" w:type="dxa"/>
          </w:tcPr>
          <w:p w:rsidR="009C1A12" w:rsidRDefault="00FE5AA2" w:rsidP="00FE5AA2">
            <w:pPr>
              <w:ind w:left="-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Предустановленное универсальное ПО для работы с моноблоком, создания и просмотра интерактивных уроков в современных распространенных форматах.</w:t>
            </w:r>
          </w:p>
          <w:p w:rsidR="00FE5AA2" w:rsidRPr="00FE5AA2" w:rsidRDefault="00FE5AA2" w:rsidP="00FE5AA2">
            <w:pPr>
              <w:ind w:left="-106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 xml:space="preserve">Полнофункциональное </w:t>
            </w:r>
            <w:r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>API</w:t>
            </w:r>
            <w:r w:rsidRPr="00FE5AA2">
              <w:rPr>
                <w:rFonts w:cstheme="minorHAnsi"/>
                <w:color w:val="000000" w:themeColor="text1"/>
                <w:sz w:val="22"/>
                <w:szCs w:val="22"/>
              </w:rPr>
              <w:t xml:space="preserve"> – 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интерфейс для взаимодействия с внешними системами для удаленной установки ПО, настройки, менеджмента прав, обновлений, мониторинга технических параметров.</w:t>
            </w:r>
          </w:p>
        </w:tc>
      </w:tr>
    </w:tbl>
    <w:p w:rsidR="00332DAA" w:rsidRPr="00FE5AA2" w:rsidRDefault="00FE5AA2" w:rsidP="00FE5AA2">
      <w:pPr>
        <w:rPr>
          <w:rFonts w:cstheme="minorHAnsi"/>
          <w:i/>
          <w:iCs/>
          <w:color w:val="000000" w:themeColor="text1"/>
          <w:sz w:val="21"/>
          <w:szCs w:val="21"/>
        </w:rPr>
      </w:pPr>
      <w:r w:rsidRPr="00FE5AA2">
        <w:rPr>
          <w:rFonts w:cstheme="minorHAnsi"/>
          <w:color w:val="000000" w:themeColor="text1"/>
          <w:sz w:val="22"/>
          <w:szCs w:val="22"/>
        </w:rPr>
        <w:t>Обращаем ваше внимание на то, что вся информация носит исключительно информационный характер и ни при каких условиях не является публичной офертой, определяемой положениями Статьи 437 (2) Гражданского кодекса РФ. Технические характеристики, программное обеспечение, конструктивные особенности, комплектация могут быть изменены в целях усовершенствования продуктов без предварительного уведомления.</w:t>
      </w:r>
      <w:bookmarkStart w:id="0" w:name="_GoBack"/>
      <w:bookmarkEnd w:id="0"/>
    </w:p>
    <w:sectPr w:rsidR="00332DAA" w:rsidRPr="00FE5AA2" w:rsidSect="0028369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A23588"/>
    <w:multiLevelType w:val="hybridMultilevel"/>
    <w:tmpl w:val="E690C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removePersonalInformation/>
  <w:removeDateAndTim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C7E"/>
    <w:rsid w:val="00046E9A"/>
    <w:rsid w:val="000470D7"/>
    <w:rsid w:val="00067F16"/>
    <w:rsid w:val="00093F13"/>
    <w:rsid w:val="000E790B"/>
    <w:rsid w:val="001317B8"/>
    <w:rsid w:val="00144810"/>
    <w:rsid w:val="00160360"/>
    <w:rsid w:val="0017770D"/>
    <w:rsid w:val="001B1E16"/>
    <w:rsid w:val="001B656E"/>
    <w:rsid w:val="001C79D1"/>
    <w:rsid w:val="001E0145"/>
    <w:rsid w:val="001E0694"/>
    <w:rsid w:val="002056E9"/>
    <w:rsid w:val="00212D19"/>
    <w:rsid w:val="0027102C"/>
    <w:rsid w:val="00275C0C"/>
    <w:rsid w:val="002765E6"/>
    <w:rsid w:val="00283692"/>
    <w:rsid w:val="00297C4D"/>
    <w:rsid w:val="002D581C"/>
    <w:rsid w:val="002D5907"/>
    <w:rsid w:val="002E4412"/>
    <w:rsid w:val="003117B9"/>
    <w:rsid w:val="00312CFB"/>
    <w:rsid w:val="00332DAA"/>
    <w:rsid w:val="00354ACE"/>
    <w:rsid w:val="00363826"/>
    <w:rsid w:val="003B489A"/>
    <w:rsid w:val="003B54C0"/>
    <w:rsid w:val="003C20B9"/>
    <w:rsid w:val="003E3FC7"/>
    <w:rsid w:val="003F2321"/>
    <w:rsid w:val="003F3762"/>
    <w:rsid w:val="00423F69"/>
    <w:rsid w:val="00467709"/>
    <w:rsid w:val="00467CA0"/>
    <w:rsid w:val="004852FE"/>
    <w:rsid w:val="00496811"/>
    <w:rsid w:val="004A2C82"/>
    <w:rsid w:val="004C717B"/>
    <w:rsid w:val="004E0469"/>
    <w:rsid w:val="004E5C67"/>
    <w:rsid w:val="004F1C8E"/>
    <w:rsid w:val="004F214F"/>
    <w:rsid w:val="00513C6F"/>
    <w:rsid w:val="00536009"/>
    <w:rsid w:val="005611F7"/>
    <w:rsid w:val="0056292F"/>
    <w:rsid w:val="00565F08"/>
    <w:rsid w:val="00572BFD"/>
    <w:rsid w:val="005C6975"/>
    <w:rsid w:val="005C79F5"/>
    <w:rsid w:val="005F02B5"/>
    <w:rsid w:val="005F03DE"/>
    <w:rsid w:val="005F1B55"/>
    <w:rsid w:val="005F5A29"/>
    <w:rsid w:val="006144A5"/>
    <w:rsid w:val="00614C71"/>
    <w:rsid w:val="006208AB"/>
    <w:rsid w:val="0062379D"/>
    <w:rsid w:val="006425D8"/>
    <w:rsid w:val="00667EB8"/>
    <w:rsid w:val="00690BA1"/>
    <w:rsid w:val="006A36C4"/>
    <w:rsid w:val="006E3497"/>
    <w:rsid w:val="00704E1A"/>
    <w:rsid w:val="00716FB7"/>
    <w:rsid w:val="007A0D37"/>
    <w:rsid w:val="007A2B99"/>
    <w:rsid w:val="007B3B64"/>
    <w:rsid w:val="007D7E24"/>
    <w:rsid w:val="007F2463"/>
    <w:rsid w:val="007F5C9D"/>
    <w:rsid w:val="00801429"/>
    <w:rsid w:val="008678C0"/>
    <w:rsid w:val="00870917"/>
    <w:rsid w:val="00890659"/>
    <w:rsid w:val="008A0C4C"/>
    <w:rsid w:val="008E653F"/>
    <w:rsid w:val="008F3C8A"/>
    <w:rsid w:val="009145C0"/>
    <w:rsid w:val="00991B5C"/>
    <w:rsid w:val="009B3D96"/>
    <w:rsid w:val="009B47BE"/>
    <w:rsid w:val="009C1A12"/>
    <w:rsid w:val="009D06E5"/>
    <w:rsid w:val="009D449E"/>
    <w:rsid w:val="009F3289"/>
    <w:rsid w:val="00A2258A"/>
    <w:rsid w:val="00A35C3B"/>
    <w:rsid w:val="00A64536"/>
    <w:rsid w:val="00A7612C"/>
    <w:rsid w:val="00A875C0"/>
    <w:rsid w:val="00AA6C8C"/>
    <w:rsid w:val="00AB7AA1"/>
    <w:rsid w:val="00AB7E0C"/>
    <w:rsid w:val="00B23D1A"/>
    <w:rsid w:val="00B46D4F"/>
    <w:rsid w:val="00B63B46"/>
    <w:rsid w:val="00B74439"/>
    <w:rsid w:val="00BB6FDD"/>
    <w:rsid w:val="00BE366A"/>
    <w:rsid w:val="00BF1A0E"/>
    <w:rsid w:val="00BF7801"/>
    <w:rsid w:val="00C34EEE"/>
    <w:rsid w:val="00C471DE"/>
    <w:rsid w:val="00C51241"/>
    <w:rsid w:val="00C5164C"/>
    <w:rsid w:val="00C75D84"/>
    <w:rsid w:val="00C800B2"/>
    <w:rsid w:val="00C91AC3"/>
    <w:rsid w:val="00CB1A27"/>
    <w:rsid w:val="00CD3062"/>
    <w:rsid w:val="00CE3506"/>
    <w:rsid w:val="00CE3BE6"/>
    <w:rsid w:val="00CF474D"/>
    <w:rsid w:val="00D07D9D"/>
    <w:rsid w:val="00D1065C"/>
    <w:rsid w:val="00D25453"/>
    <w:rsid w:val="00D80D21"/>
    <w:rsid w:val="00DB4ABD"/>
    <w:rsid w:val="00DE61F1"/>
    <w:rsid w:val="00E07B90"/>
    <w:rsid w:val="00E12E98"/>
    <w:rsid w:val="00E42C7E"/>
    <w:rsid w:val="00E609B7"/>
    <w:rsid w:val="00E86462"/>
    <w:rsid w:val="00EB5D5C"/>
    <w:rsid w:val="00EE59A4"/>
    <w:rsid w:val="00F12ED4"/>
    <w:rsid w:val="00F3252C"/>
    <w:rsid w:val="00F60B3C"/>
    <w:rsid w:val="00F73E08"/>
    <w:rsid w:val="00FE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61A2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7B8"/>
    <w:rPr>
      <w:rFonts w:ascii="Times New Roman" w:hAnsi="Times New Roman" w:cs="Times New Roman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17B8"/>
    <w:rPr>
      <w:rFonts w:ascii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34EEE"/>
    <w:pPr>
      <w:ind w:left="720"/>
      <w:contextualSpacing/>
    </w:pPr>
  </w:style>
  <w:style w:type="table" w:styleId="a6">
    <w:name w:val="Table Grid"/>
    <w:basedOn w:val="a1"/>
    <w:uiPriority w:val="39"/>
    <w:rsid w:val="00572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97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2019-06-06T18:35:00Z</dcterms:created>
  <dcterms:modified xsi:type="dcterms:W3CDTF">2019-06-06T19:33:00Z</dcterms:modified>
</cp:coreProperties>
</file>